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宋体" w:hAnsi="宋体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宋体" w:hAnsi="宋体" w:eastAsia="方正小标宋_GBK" w:cs="方正小标宋_GBK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云南省搬迁安置办公室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2024年考试</w:t>
      </w: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录用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公务员进入首轮资格复审人员名单</w:t>
      </w:r>
    </w:p>
    <w:bookmarkEnd w:id="0"/>
    <w:tbl>
      <w:tblPr>
        <w:tblStyle w:val="3"/>
        <w:tblW w:w="92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2925"/>
        <w:gridCol w:w="2685"/>
        <w:gridCol w:w="22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是否进入</w:t>
            </w:r>
            <w:r>
              <w:rPr>
                <w:rFonts w:hint="eastAsia" w:ascii="宋体" w:hAnsi="宋体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资格复审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11530000</w:t>
            </w:r>
            <w:r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113040104229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11530000</w:t>
            </w:r>
            <w:r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113970103618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420"/>
        <w:jc w:val="both"/>
        <w:textAlignment w:val="auto"/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E5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2024-04-10T00:55:13Z</dcterms:created>
  <dc:creator>lenovo</dc:creator>
  <cp:lastModifiedBy>张月辉</cp:lastModifiedBy>
  <dcterms:modified xsi:type="dcterms:W3CDTF">2024-04-10T00:55:26Z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A8051F3FA6734A8EB05F30EA90B7971F</vt:lpwstr>
  </property>
</Properties>
</file>